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First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114300</wp:posOffset>
            </wp:positionV>
            <wp:extent cx="1843737" cy="23860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3737" cy="2386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2025-2026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3 - Large Boxes of Tissues 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4 - Plastic Pocket Folders ( Bottom pockets, not side); solid colors only (do not label with name); no prongs </w:t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Pkg. #2 Pencils (24 total) 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3 - Large Glue Sticks (white) 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Large Plastic Supply Box, 11 1/2” X 7 1/8” X 3 1/4” 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Pair of Scissors (metal Fiskars; pointed) 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Pkg. 8-count Large Crayola Markers 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Pkg. 12-count Colored Pencils </w:t>
      </w:r>
    </w:p>
    <w:p w:rsidR="00000000" w:rsidDel="00000000" w:rsidP="00000000" w:rsidRDefault="00000000" w:rsidRPr="00000000" w14:paraId="000000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Pkg. Pink Erasers (rectangle block; not pencil top) </w:t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4 - Boxes 24-count Crayola Crayons 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Box Face Wipes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Sturdy Backpack (not rolling backpack) 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1 - 4-pack Playdough 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Bottle Hand Sanitizer </w:t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Box Clorox Wipes </w:t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Clip board  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b w:val="1"/>
          <w:i w:val="1"/>
          <w:color w:val="ff0000"/>
          <w:sz w:val="36"/>
          <w:szCs w:val="36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Please label ALL items with your child’s name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v6T8LlUB6zPp/lSo3Wnp28VjQ==">CgMxLjA4AHIhMUpGaEtPRlZNM284MUROMUJxWlgyb2JQXzFGOWw1azJn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