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Kindergarten Supply List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4652963</wp:posOffset>
            </wp:positionH>
            <wp:positionV relativeFrom="paragraph">
              <wp:posOffset>114300</wp:posOffset>
            </wp:positionV>
            <wp:extent cx="1728788" cy="224275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8788" cy="22427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 2025/2026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2 - Boxes of Crayons -16 count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4 - Large Elmer's White Glue Sticks   </w:t>
      </w:r>
    </w:p>
    <w:p w:rsidR="00000000" w:rsidDel="00000000" w:rsidP="00000000" w:rsidRDefault="00000000" w:rsidRPr="00000000" w14:paraId="00000007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1 - Small bottle of White Elmers School Glue</w:t>
      </w:r>
    </w:p>
    <w:p w:rsidR="00000000" w:rsidDel="00000000" w:rsidP="00000000" w:rsidRDefault="00000000" w:rsidRPr="00000000" w14:paraId="00000008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1 - Pink eraser</w:t>
      </w:r>
    </w:p>
    <w:p w:rsidR="00000000" w:rsidDel="00000000" w:rsidP="00000000" w:rsidRDefault="00000000" w:rsidRPr="00000000" w14:paraId="00000009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2- Packages of Stickers (at least 25 large stickers)</w:t>
      </w:r>
    </w:p>
    <w:p w:rsidR="00000000" w:rsidDel="00000000" w:rsidP="00000000" w:rsidRDefault="00000000" w:rsidRPr="00000000" w14:paraId="0000000A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2 - Plastic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2 pocket folders ((NO METAL PRONGS)</w:t>
      </w:r>
    </w:p>
    <w:p w:rsidR="00000000" w:rsidDel="00000000" w:rsidP="00000000" w:rsidRDefault="00000000" w:rsidRPr="00000000" w14:paraId="0000000B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6 - Pack of Play Dough with 6 colors 16oz) </w:t>
      </w:r>
    </w:p>
    <w:p w:rsidR="00000000" w:rsidDel="00000000" w:rsidP="00000000" w:rsidRDefault="00000000" w:rsidRPr="00000000" w14:paraId="0000000C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1 - Pencil Box (11” X 6 1/2”) - No smaller, please! (Usually available at    </w:t>
      </w:r>
    </w:p>
    <w:p w:rsidR="00000000" w:rsidDel="00000000" w:rsidP="00000000" w:rsidRDefault="00000000" w:rsidRPr="00000000" w14:paraId="0000000D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Target or Wal-mart) </w:t>
      </w:r>
    </w:p>
    <w:p w:rsidR="00000000" w:rsidDel="00000000" w:rsidP="00000000" w:rsidRDefault="00000000" w:rsidRPr="00000000" w14:paraId="0000000E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1 - Backpack (minimum size, 15” X 18”,</w:t>
      </w:r>
      <w:r w:rsidDel="00000000" w:rsidR="00000000" w:rsidRPr="00000000">
        <w:rPr>
          <w:b w:val="1"/>
          <w:sz w:val="26"/>
          <w:szCs w:val="26"/>
          <w:rtl w:val="0"/>
        </w:rPr>
        <w:t xml:space="preserve"> No rolling backpack</w:t>
      </w:r>
      <w:r w:rsidDel="00000000" w:rsidR="00000000" w:rsidRPr="00000000">
        <w:rPr>
          <w:sz w:val="26"/>
          <w:szCs w:val="26"/>
          <w:rtl w:val="0"/>
        </w:rPr>
        <w:t xml:space="preserve">) </w:t>
      </w:r>
    </w:p>
    <w:p w:rsidR="00000000" w:rsidDel="00000000" w:rsidP="00000000" w:rsidRDefault="00000000" w:rsidRPr="00000000" w14:paraId="0000000F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1 - Pair Scissors (Fiskars - round tip) </w:t>
      </w:r>
    </w:p>
    <w:p w:rsidR="00000000" w:rsidDel="00000000" w:rsidP="00000000" w:rsidRDefault="00000000" w:rsidRPr="00000000" w14:paraId="00000010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2 - Medium Binder Clips </w:t>
      </w:r>
    </w:p>
    <w:p w:rsidR="00000000" w:rsidDel="00000000" w:rsidP="00000000" w:rsidRDefault="00000000" w:rsidRPr="00000000" w14:paraId="00000011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2 - Packs of Baby Wipes </w:t>
      </w:r>
    </w:p>
    <w:p w:rsidR="00000000" w:rsidDel="00000000" w:rsidP="00000000" w:rsidRDefault="00000000" w:rsidRPr="00000000" w14:paraId="00000012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2 - Large Containers of  Clorox Wipes </w:t>
      </w:r>
    </w:p>
    <w:p w:rsidR="00000000" w:rsidDel="00000000" w:rsidP="00000000" w:rsidRDefault="00000000" w:rsidRPr="00000000" w14:paraId="00000013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1 - Bottle Germ-X Hand Sanitizer (16 ounces only)</w:t>
      </w:r>
    </w:p>
    <w:p w:rsidR="00000000" w:rsidDel="00000000" w:rsidP="00000000" w:rsidRDefault="00000000" w:rsidRPr="00000000" w14:paraId="00000014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  or more Expo Dry Erase Markers (</w:t>
      </w:r>
      <w:r w:rsidDel="00000000" w:rsidR="00000000" w:rsidRPr="00000000">
        <w:rPr>
          <w:b w:val="1"/>
          <w:sz w:val="26"/>
          <w:szCs w:val="26"/>
          <w:rtl w:val="0"/>
        </w:rPr>
        <w:t xml:space="preserve">Black</w:t>
      </w:r>
      <w:r w:rsidDel="00000000" w:rsidR="00000000" w:rsidRPr="00000000">
        <w:rPr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15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2 - large box of Kleenex </w:t>
      </w:r>
    </w:p>
    <w:p w:rsidR="00000000" w:rsidDel="00000000" w:rsidP="00000000" w:rsidRDefault="00000000" w:rsidRPr="00000000" w14:paraId="00000016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1 - Plastic clipboard (12” x 8”)</w:t>
      </w:r>
    </w:p>
    <w:p w:rsidR="00000000" w:rsidDel="00000000" w:rsidP="00000000" w:rsidRDefault="00000000" w:rsidRPr="00000000" w14:paraId="00000017">
      <w:pPr>
        <w:pageBreakBefore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Optional Items (much appreciated, but not required) - Treasure box items and extra stickers</w:t>
      </w:r>
    </w:p>
    <w:p w:rsidR="00000000" w:rsidDel="00000000" w:rsidP="00000000" w:rsidRDefault="00000000" w:rsidRPr="00000000" w14:paraId="0000001A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Please bring these supplies to Orientation</w:t>
      </w:r>
    </w:p>
    <w:p w:rsidR="00000000" w:rsidDel="00000000" w:rsidP="00000000" w:rsidRDefault="00000000" w:rsidRPr="00000000" w14:paraId="0000001D">
      <w:pPr>
        <w:jc w:val="center"/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Please label ALL items with your child’s name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Kl8xPrIUelbi0Ev1ZaIjCLOuSw==">CgMxLjA4AHIhMVZfZUZtS1J4SWNFSjNRLVo1UVl4UUlaQXBnZ3I1Tkhw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